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99" w:rsidRPr="00E95B51" w:rsidRDefault="00A52799" w:rsidP="00A52799">
      <w:pPr>
        <w:spacing w:line="360" w:lineRule="auto"/>
        <w:jc w:val="left"/>
        <w:rPr>
          <w:rFonts w:ascii="Times New Roman" w:hAnsi="Times New Roman"/>
          <w:b/>
          <w:sz w:val="36"/>
          <w:szCs w:val="24"/>
        </w:rPr>
      </w:pPr>
      <w:r w:rsidRPr="00E95B51">
        <w:rPr>
          <w:rFonts w:ascii="Times New Roman" w:hAnsi="Times New Roman" w:hint="eastAsia"/>
          <w:b/>
          <w:sz w:val="32"/>
          <w:szCs w:val="24"/>
        </w:rPr>
        <w:t>附件</w:t>
      </w:r>
      <w:r w:rsidRPr="00E95B51">
        <w:rPr>
          <w:rFonts w:ascii="Times New Roman" w:hAnsi="Times New Roman" w:hint="eastAsia"/>
          <w:b/>
          <w:sz w:val="32"/>
          <w:szCs w:val="24"/>
        </w:rPr>
        <w:t>2</w:t>
      </w:r>
      <w:r w:rsidRPr="00E95B51">
        <w:rPr>
          <w:rFonts w:ascii="Times New Roman" w:hAnsi="Times New Roman" w:hint="eastAsia"/>
          <w:b/>
          <w:sz w:val="32"/>
          <w:szCs w:val="24"/>
        </w:rPr>
        <w:t>：</w:t>
      </w:r>
    </w:p>
    <w:p w:rsidR="00A52799" w:rsidRDefault="00A52799" w:rsidP="00237C41">
      <w:pPr>
        <w:spacing w:line="480" w:lineRule="auto"/>
        <w:jc w:val="center"/>
        <w:rPr>
          <w:rFonts w:ascii="Times New Roman" w:hAnsi="Times New Roman"/>
          <w:b/>
          <w:sz w:val="32"/>
          <w:szCs w:val="24"/>
        </w:rPr>
      </w:pPr>
      <w:r w:rsidRPr="00237C41">
        <w:rPr>
          <w:rFonts w:ascii="Times New Roman" w:hAnsi="Times New Roman"/>
          <w:b/>
          <w:sz w:val="32"/>
          <w:szCs w:val="24"/>
        </w:rPr>
        <w:t>重点实验室开放课题管理办法</w:t>
      </w:r>
    </w:p>
    <w:p w:rsidR="00237C41" w:rsidRDefault="00237C41" w:rsidP="00237C41">
      <w:pPr>
        <w:spacing w:line="48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A52799" w:rsidRPr="00572751" w:rsidRDefault="00A52799" w:rsidP="00A52799">
      <w:pPr>
        <w:spacing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为推动我国农业</w:t>
      </w:r>
      <w:r>
        <w:rPr>
          <w:rFonts w:ascii="Times New Roman" w:hAnsi="Times New Roman" w:hint="eastAsia"/>
          <w:sz w:val="24"/>
          <w:szCs w:val="24"/>
        </w:rPr>
        <w:t>科技的</w:t>
      </w:r>
      <w:r w:rsidR="00237C41">
        <w:rPr>
          <w:rFonts w:ascii="Times New Roman" w:hAnsi="Times New Roman"/>
          <w:sz w:val="24"/>
          <w:szCs w:val="24"/>
        </w:rPr>
        <w:t>发展与创新，促进学术交流，发现和培养本领域的科技人才，根据</w:t>
      </w:r>
      <w:r w:rsidRPr="00572751">
        <w:rPr>
          <w:rFonts w:ascii="Times New Roman" w:hAnsi="Times New Roman"/>
          <w:sz w:val="24"/>
          <w:szCs w:val="24"/>
        </w:rPr>
        <w:t>重点实验室建设要求和《农业基因学重点实验室规章制度》，结合农业基因组学重点实验室实际情况，制定本开放课题经费管理办法。</w:t>
      </w:r>
    </w:p>
    <w:p w:rsidR="00A52799" w:rsidRPr="00572751" w:rsidRDefault="00A52799" w:rsidP="00A52799">
      <w:pPr>
        <w:spacing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第一条</w:t>
      </w:r>
      <w:r w:rsidRPr="00572751">
        <w:rPr>
          <w:rFonts w:ascii="Times New Roman" w:hAnsi="Times New Roman"/>
          <w:sz w:val="24"/>
          <w:szCs w:val="24"/>
        </w:rPr>
        <w:t xml:space="preserve">  </w:t>
      </w:r>
      <w:r w:rsidR="00237C41">
        <w:rPr>
          <w:rFonts w:ascii="Times New Roman" w:hAnsi="Times New Roman"/>
          <w:sz w:val="24"/>
          <w:szCs w:val="24"/>
        </w:rPr>
        <w:t>农业基因组学</w:t>
      </w:r>
      <w:r w:rsidRPr="00572751">
        <w:rPr>
          <w:rFonts w:ascii="Times New Roman" w:hAnsi="Times New Roman"/>
          <w:sz w:val="24"/>
          <w:szCs w:val="24"/>
        </w:rPr>
        <w:t>重点实验室开放研究基金来源于重点实验室</w:t>
      </w:r>
      <w:r w:rsidR="00237C41">
        <w:rPr>
          <w:rFonts w:ascii="Times New Roman" w:hAnsi="Times New Roman" w:hint="eastAsia"/>
          <w:sz w:val="24"/>
          <w:szCs w:val="24"/>
        </w:rPr>
        <w:t>配套经费</w:t>
      </w:r>
      <w:r w:rsidRPr="00572751">
        <w:rPr>
          <w:rFonts w:ascii="Times New Roman" w:hAnsi="Times New Roman"/>
          <w:sz w:val="24"/>
          <w:szCs w:val="24"/>
        </w:rPr>
        <w:t>和</w:t>
      </w:r>
      <w:r w:rsidR="00237C41">
        <w:rPr>
          <w:rFonts w:ascii="Times New Roman" w:hAnsi="Times New Roman" w:hint="eastAsia"/>
          <w:sz w:val="24"/>
          <w:szCs w:val="24"/>
        </w:rPr>
        <w:t>依托单位所</w:t>
      </w:r>
      <w:r w:rsidRPr="00572751">
        <w:rPr>
          <w:rFonts w:ascii="Times New Roman" w:hAnsi="Times New Roman"/>
          <w:sz w:val="24"/>
          <w:szCs w:val="24"/>
        </w:rPr>
        <w:t>承担</w:t>
      </w:r>
      <w:r w:rsidR="00237C41">
        <w:rPr>
          <w:rFonts w:ascii="Times New Roman" w:hAnsi="Times New Roman" w:hint="eastAsia"/>
          <w:sz w:val="24"/>
          <w:szCs w:val="24"/>
        </w:rPr>
        <w:t>的科研</w:t>
      </w:r>
      <w:r w:rsidRPr="00572751">
        <w:rPr>
          <w:rFonts w:ascii="Times New Roman" w:hAnsi="Times New Roman"/>
          <w:sz w:val="24"/>
          <w:szCs w:val="24"/>
        </w:rPr>
        <w:t>项目</w:t>
      </w:r>
      <w:r w:rsidR="00237C41">
        <w:rPr>
          <w:rFonts w:ascii="Times New Roman" w:hAnsi="Times New Roman" w:hint="eastAsia"/>
          <w:sz w:val="24"/>
          <w:szCs w:val="24"/>
        </w:rPr>
        <w:t>的</w:t>
      </w:r>
      <w:r w:rsidRPr="00572751">
        <w:rPr>
          <w:rFonts w:ascii="Times New Roman" w:hAnsi="Times New Roman"/>
          <w:sz w:val="24"/>
          <w:szCs w:val="24"/>
        </w:rPr>
        <w:t>部分经费。</w:t>
      </w:r>
    </w:p>
    <w:p w:rsidR="00A52799" w:rsidRPr="00572751" w:rsidRDefault="00A52799" w:rsidP="00A52799">
      <w:pPr>
        <w:spacing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第二条</w:t>
      </w:r>
      <w:r w:rsidRPr="00572751">
        <w:rPr>
          <w:rFonts w:ascii="Times New Roman" w:hAnsi="Times New Roman"/>
          <w:sz w:val="24"/>
          <w:szCs w:val="24"/>
        </w:rPr>
        <w:t xml:space="preserve">  </w:t>
      </w:r>
      <w:r w:rsidR="00237C41">
        <w:rPr>
          <w:rFonts w:ascii="Times New Roman" w:hAnsi="Times New Roman"/>
          <w:sz w:val="24"/>
          <w:szCs w:val="24"/>
        </w:rPr>
        <w:t>实验室每年公布一次《农业基因组学</w:t>
      </w:r>
      <w:r w:rsidRPr="00572751">
        <w:rPr>
          <w:rFonts w:ascii="Times New Roman" w:hAnsi="Times New Roman"/>
          <w:sz w:val="24"/>
          <w:szCs w:val="24"/>
        </w:rPr>
        <w:t>重点实验室开放研究基金课题申请指南》，并由实验室组织专家统一评审。</w:t>
      </w:r>
    </w:p>
    <w:p w:rsidR="00A52799" w:rsidRPr="00572751" w:rsidRDefault="00A52799" w:rsidP="00A52799">
      <w:pPr>
        <w:spacing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第三条</w:t>
      </w:r>
      <w:r w:rsidRPr="00572751">
        <w:rPr>
          <w:rFonts w:ascii="Times New Roman" w:hAnsi="Times New Roman"/>
          <w:sz w:val="24"/>
          <w:szCs w:val="24"/>
        </w:rPr>
        <w:t xml:space="preserve">  </w:t>
      </w:r>
      <w:r w:rsidRPr="00572751">
        <w:rPr>
          <w:rFonts w:ascii="Times New Roman" w:hAnsi="Times New Roman"/>
          <w:sz w:val="24"/>
          <w:szCs w:val="24"/>
        </w:rPr>
        <w:t>凡符合本实验室开放课题研究方向的研究课题均可提出申请。资助金额根据具体研究内容审定，一般每项课题资助额度为</w:t>
      </w:r>
      <w:r w:rsidRPr="00572751">
        <w:rPr>
          <w:rFonts w:ascii="Times New Roman" w:hAnsi="Times New Roman"/>
          <w:sz w:val="24"/>
          <w:szCs w:val="24"/>
        </w:rPr>
        <w:t>5-10</w:t>
      </w:r>
      <w:r w:rsidRPr="00572751">
        <w:rPr>
          <w:rFonts w:ascii="Times New Roman" w:hAnsi="Times New Roman"/>
          <w:sz w:val="24"/>
          <w:szCs w:val="24"/>
        </w:rPr>
        <w:t>万，实施期限一般为</w:t>
      </w:r>
      <w:r w:rsidRPr="00572751">
        <w:rPr>
          <w:rFonts w:ascii="Times New Roman" w:hAnsi="Times New Roman"/>
          <w:sz w:val="24"/>
          <w:szCs w:val="24"/>
        </w:rPr>
        <w:t>2</w:t>
      </w:r>
      <w:r w:rsidRPr="00572751">
        <w:rPr>
          <w:rFonts w:ascii="Times New Roman" w:hAnsi="Times New Roman"/>
          <w:sz w:val="24"/>
          <w:szCs w:val="24"/>
        </w:rPr>
        <w:t>年。</w:t>
      </w:r>
    </w:p>
    <w:p w:rsidR="00A52799" w:rsidRPr="00572751" w:rsidRDefault="00A52799" w:rsidP="00A52799">
      <w:pPr>
        <w:spacing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第四条</w:t>
      </w:r>
      <w:r w:rsidRPr="00572751">
        <w:rPr>
          <w:rFonts w:ascii="Times New Roman" w:hAnsi="Times New Roman"/>
          <w:sz w:val="24"/>
          <w:szCs w:val="24"/>
        </w:rPr>
        <w:t xml:space="preserve">  </w:t>
      </w:r>
      <w:r w:rsidRPr="00572751">
        <w:rPr>
          <w:rFonts w:ascii="Times New Roman" w:hAnsi="Times New Roman"/>
          <w:sz w:val="24"/>
          <w:szCs w:val="24"/>
        </w:rPr>
        <w:t>开放课题的申请应符合本实验室发布的课题申请指南，按照</w:t>
      </w:r>
      <w:r w:rsidRPr="00572751">
        <w:rPr>
          <w:rFonts w:ascii="Times New Roman" w:hAnsi="Times New Roman"/>
          <w:sz w:val="24"/>
          <w:szCs w:val="24"/>
        </w:rPr>
        <w:t>“</w:t>
      </w:r>
      <w:r w:rsidRPr="00572751">
        <w:rPr>
          <w:rFonts w:ascii="Times New Roman" w:hAnsi="Times New Roman"/>
          <w:sz w:val="24"/>
          <w:szCs w:val="24"/>
        </w:rPr>
        <w:t>公平竞争、择优支持</w:t>
      </w:r>
      <w:r w:rsidRPr="00572751">
        <w:rPr>
          <w:rFonts w:ascii="Times New Roman" w:hAnsi="Times New Roman"/>
          <w:sz w:val="24"/>
          <w:szCs w:val="24"/>
        </w:rPr>
        <w:t>”</w:t>
      </w:r>
      <w:r w:rsidRPr="00572751">
        <w:rPr>
          <w:rFonts w:ascii="Times New Roman" w:hAnsi="Times New Roman"/>
          <w:sz w:val="24"/>
          <w:szCs w:val="24"/>
        </w:rPr>
        <w:t>的原则，经过严格评审后确定予以资助的课题。内容要求具有创新性；立论根据充分，研究目标明确，研究内容具体，研究方法和技术路线合理可行，经费预算合理。</w:t>
      </w:r>
    </w:p>
    <w:p w:rsidR="00A52799" w:rsidRDefault="00A52799" w:rsidP="00A5279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第五条</w:t>
      </w:r>
      <w:r w:rsidRPr="00572751">
        <w:rPr>
          <w:rFonts w:ascii="Times New Roman" w:hAnsi="Times New Roman"/>
          <w:sz w:val="24"/>
          <w:szCs w:val="24"/>
        </w:rPr>
        <w:t xml:space="preserve">  </w:t>
      </w:r>
      <w:r w:rsidRPr="00572751">
        <w:rPr>
          <w:rFonts w:ascii="Times New Roman" w:hAnsi="Times New Roman"/>
          <w:sz w:val="24"/>
          <w:szCs w:val="24"/>
        </w:rPr>
        <w:t>实验室开放课题申请人要求具有</w:t>
      </w:r>
      <w:r w:rsidR="00237C41">
        <w:rPr>
          <w:rFonts w:ascii="Times New Roman" w:hAnsi="Times New Roman" w:hint="eastAsia"/>
          <w:sz w:val="24"/>
          <w:szCs w:val="24"/>
        </w:rPr>
        <w:t>中</w:t>
      </w:r>
      <w:r w:rsidRPr="00572751">
        <w:rPr>
          <w:rFonts w:ascii="Times New Roman" w:hAnsi="Times New Roman"/>
          <w:sz w:val="24"/>
          <w:szCs w:val="24"/>
        </w:rPr>
        <w:t>级专业技术职称或已获得博士学位，并由两名具有高级专业技术职称的同行专家推荐。申请者与项目组成员具备实施该课题的研究能力和时间保证。</w:t>
      </w:r>
    </w:p>
    <w:p w:rsidR="00A52799" w:rsidRPr="00E20BF6" w:rsidRDefault="00A52799" w:rsidP="00A5279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第六条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E20BF6">
        <w:rPr>
          <w:rFonts w:ascii="Times New Roman" w:hAnsi="Times New Roman"/>
          <w:sz w:val="24"/>
          <w:szCs w:val="24"/>
        </w:rPr>
        <w:t>获得资助的课题负责人根据实验室在对申请书进行修改的基础上，填写上报《</w:t>
      </w:r>
      <w:r w:rsidRPr="00572751">
        <w:rPr>
          <w:rFonts w:ascii="Times New Roman" w:hAnsi="Times New Roman"/>
          <w:sz w:val="24"/>
          <w:szCs w:val="24"/>
        </w:rPr>
        <w:t>实验室开放研究基金</w:t>
      </w:r>
      <w:r w:rsidRPr="00E20BF6">
        <w:rPr>
          <w:rFonts w:ascii="Times New Roman" w:hAnsi="Times New Roman"/>
          <w:sz w:val="24"/>
          <w:szCs w:val="24"/>
        </w:rPr>
        <w:t>研究课题任务书》。</w:t>
      </w:r>
    </w:p>
    <w:p w:rsidR="00A52799" w:rsidRPr="00572751" w:rsidRDefault="00A52799" w:rsidP="00237C4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第七条</w:t>
      </w:r>
      <w:r w:rsidRPr="00572751">
        <w:rPr>
          <w:rFonts w:ascii="Times New Roman" w:hAnsi="Times New Roman"/>
          <w:sz w:val="24"/>
          <w:szCs w:val="24"/>
        </w:rPr>
        <w:t xml:space="preserve">  </w:t>
      </w:r>
      <w:r w:rsidRPr="00572751">
        <w:rPr>
          <w:rFonts w:ascii="Times New Roman" w:hAnsi="Times New Roman"/>
          <w:sz w:val="24"/>
          <w:szCs w:val="24"/>
        </w:rPr>
        <w:t>实验室开放课题成果（包括论文、专利、专著、鉴定及获奖成果等）</w:t>
      </w:r>
      <w:r>
        <w:rPr>
          <w:rFonts w:ascii="Times New Roman" w:hAnsi="Times New Roman" w:hint="eastAsia"/>
          <w:sz w:val="24"/>
          <w:szCs w:val="24"/>
        </w:rPr>
        <w:t>原则上应归合作双方共享，具体可通过共同协商确定。成果在标注完成人及单位的同时，</w:t>
      </w:r>
      <w:r w:rsidRPr="00572751">
        <w:rPr>
          <w:rFonts w:ascii="Times New Roman" w:hAnsi="Times New Roman"/>
          <w:sz w:val="24"/>
          <w:szCs w:val="24"/>
        </w:rPr>
        <w:t>须</w:t>
      </w:r>
      <w:r>
        <w:rPr>
          <w:rFonts w:ascii="Times New Roman" w:hAnsi="Times New Roman" w:hint="eastAsia"/>
          <w:sz w:val="24"/>
          <w:szCs w:val="24"/>
        </w:rPr>
        <w:t>同时</w:t>
      </w:r>
      <w:r w:rsidRPr="00572751">
        <w:rPr>
          <w:rFonts w:ascii="Times New Roman" w:hAnsi="Times New Roman"/>
          <w:sz w:val="24"/>
          <w:szCs w:val="24"/>
        </w:rPr>
        <w:t>署名</w:t>
      </w:r>
      <w:r w:rsidRPr="00572751">
        <w:rPr>
          <w:rFonts w:ascii="Times New Roman" w:hAnsi="Times New Roman"/>
          <w:sz w:val="24"/>
          <w:szCs w:val="24"/>
        </w:rPr>
        <w:t>“</w:t>
      </w:r>
      <w:r w:rsidR="00237C41">
        <w:rPr>
          <w:rFonts w:ascii="Times New Roman" w:hAnsi="Times New Roman"/>
          <w:sz w:val="24"/>
          <w:szCs w:val="24"/>
        </w:rPr>
        <w:t>农业基因组学</w:t>
      </w:r>
      <w:r w:rsidRPr="00572751">
        <w:rPr>
          <w:rFonts w:ascii="Times New Roman" w:hAnsi="Times New Roman"/>
          <w:sz w:val="24"/>
          <w:szCs w:val="24"/>
        </w:rPr>
        <w:t>重点实验室</w:t>
      </w:r>
      <w:r w:rsidR="00DB7A32">
        <w:rPr>
          <w:rFonts w:ascii="Times New Roman" w:hAnsi="Times New Roman"/>
          <w:sz w:val="24"/>
          <w:szCs w:val="24"/>
        </w:rPr>
        <w:t>”</w:t>
      </w:r>
      <w:r w:rsidRPr="00572751">
        <w:rPr>
          <w:rFonts w:ascii="Times New Roman" w:hAnsi="Times New Roman"/>
          <w:sz w:val="24"/>
          <w:szCs w:val="24"/>
        </w:rPr>
        <w:t>（英文：</w:t>
      </w:r>
      <w:r w:rsidRPr="00572751">
        <w:rPr>
          <w:rFonts w:ascii="Times New Roman" w:hAnsi="Times New Roman"/>
          <w:sz w:val="24"/>
          <w:szCs w:val="24"/>
        </w:rPr>
        <w:t>State Key Laboratory of Agricultural Genomics</w:t>
      </w:r>
      <w:r w:rsidR="00237C41">
        <w:rPr>
          <w:rFonts w:ascii="Times New Roman" w:hAnsi="Times New Roman" w:hint="eastAsia"/>
          <w:sz w:val="24"/>
          <w:szCs w:val="24"/>
        </w:rPr>
        <w:t xml:space="preserve"> </w:t>
      </w:r>
      <w:r w:rsidR="00237C41">
        <w:rPr>
          <w:rFonts w:ascii="Times New Roman" w:hAnsi="Times New Roman" w:hint="eastAsia"/>
          <w:sz w:val="24"/>
          <w:szCs w:val="24"/>
        </w:rPr>
        <w:t>及</w:t>
      </w:r>
      <w:r w:rsidR="00237C41" w:rsidRPr="00237C41">
        <w:rPr>
          <w:rFonts w:ascii="Times New Roman" w:hAnsi="Times New Roman" w:hint="eastAsia"/>
          <w:sz w:val="24"/>
          <w:szCs w:val="24"/>
        </w:rPr>
        <w:t>Key Lab of Genomics ,Chinese Ministry of Agriculture, Shenzhen, China.</w:t>
      </w:r>
      <w:r w:rsidRPr="00572751">
        <w:rPr>
          <w:rFonts w:ascii="Times New Roman" w:hAnsi="Times New Roman"/>
          <w:sz w:val="24"/>
          <w:szCs w:val="24"/>
        </w:rPr>
        <w:t>）。</w:t>
      </w:r>
    </w:p>
    <w:p w:rsidR="00A52799" w:rsidRPr="00572751" w:rsidRDefault="00A52799" w:rsidP="00A5279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第八条</w:t>
      </w:r>
      <w:r w:rsidRPr="00572751">
        <w:rPr>
          <w:rFonts w:ascii="Times New Roman" w:hAnsi="Times New Roman"/>
          <w:sz w:val="24"/>
          <w:szCs w:val="24"/>
        </w:rPr>
        <w:t xml:space="preserve">  </w:t>
      </w:r>
      <w:r w:rsidRPr="00572751">
        <w:rPr>
          <w:rFonts w:ascii="Times New Roman" w:hAnsi="Times New Roman"/>
          <w:sz w:val="24"/>
          <w:szCs w:val="24"/>
        </w:rPr>
        <w:t>课题经费原则上在实验室使用，使用范围包括：</w:t>
      </w:r>
      <w:r>
        <w:rPr>
          <w:rFonts w:ascii="Times New Roman" w:hAnsi="Times New Roman" w:hint="eastAsia"/>
          <w:sz w:val="24"/>
          <w:szCs w:val="24"/>
        </w:rPr>
        <w:t>分析测试费、差旅</w:t>
      </w:r>
      <w:r w:rsidR="006E03E4">
        <w:rPr>
          <w:rFonts w:ascii="Times New Roman" w:hAnsi="Times New Roman" w:hint="eastAsia"/>
          <w:sz w:val="24"/>
          <w:szCs w:val="24"/>
        </w:rPr>
        <w:lastRenderedPageBreak/>
        <w:t>费</w:t>
      </w:r>
      <w:r>
        <w:rPr>
          <w:rFonts w:ascii="Times New Roman" w:hAnsi="Times New Roman" w:hint="eastAsia"/>
          <w:sz w:val="24"/>
          <w:szCs w:val="24"/>
        </w:rPr>
        <w:t>以及与课题相关的资料费、学术活动费和论文版面费</w:t>
      </w:r>
      <w:r w:rsidRPr="00572751">
        <w:rPr>
          <w:rFonts w:ascii="Times New Roman" w:hAnsi="Times New Roman"/>
          <w:sz w:val="24"/>
          <w:szCs w:val="24"/>
        </w:rPr>
        <w:t>等。</w:t>
      </w:r>
      <w:r>
        <w:rPr>
          <w:rFonts w:ascii="Times New Roman" w:hAnsi="Times New Roman" w:hint="eastAsia"/>
          <w:sz w:val="24"/>
          <w:szCs w:val="24"/>
        </w:rPr>
        <w:t>课题经费一般不转出实验室，所有开销在实验室所在依托单位财务部门报销。</w:t>
      </w:r>
    </w:p>
    <w:p w:rsidR="00A52799" w:rsidRPr="00572751" w:rsidRDefault="00A52799" w:rsidP="00A52799">
      <w:pPr>
        <w:spacing w:line="360" w:lineRule="auto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 xml:space="preserve">    </w:t>
      </w:r>
      <w:r w:rsidRPr="00572751">
        <w:rPr>
          <w:rFonts w:ascii="Times New Roman" w:hAnsi="Times New Roman"/>
          <w:sz w:val="24"/>
          <w:szCs w:val="24"/>
        </w:rPr>
        <w:t>第九条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 w:rsidRPr="00572751">
        <w:rPr>
          <w:rFonts w:ascii="Times New Roman" w:hAnsi="Times New Roman"/>
          <w:sz w:val="24"/>
          <w:szCs w:val="24"/>
        </w:rPr>
        <w:t>课题完成后，负责人填写结题报告，三个月内向实验室报送《开放课题资助项目总结报告》，学术论文复印件及有关的软硬件原始资料。实验室学术委员会将对开放课题完成情况进行评议。</w:t>
      </w:r>
    </w:p>
    <w:p w:rsidR="00A52799" w:rsidRPr="00572751" w:rsidRDefault="00A52799" w:rsidP="00A5279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72751">
        <w:rPr>
          <w:rFonts w:ascii="Times New Roman" w:hAnsi="Times New Roman"/>
          <w:sz w:val="24"/>
          <w:szCs w:val="24"/>
        </w:rPr>
        <w:t>第</w:t>
      </w:r>
      <w:r>
        <w:rPr>
          <w:rFonts w:ascii="Times New Roman" w:hAnsi="Times New Roman" w:hint="eastAsia"/>
          <w:sz w:val="24"/>
          <w:szCs w:val="24"/>
        </w:rPr>
        <w:t>十</w:t>
      </w:r>
      <w:r w:rsidRPr="00572751">
        <w:rPr>
          <w:rFonts w:ascii="Times New Roman" w:hAnsi="Times New Roman"/>
          <w:sz w:val="24"/>
          <w:szCs w:val="24"/>
        </w:rPr>
        <w:t>条</w:t>
      </w:r>
      <w:r w:rsidRPr="00572751">
        <w:rPr>
          <w:rFonts w:ascii="Times New Roman" w:hAnsi="Times New Roman"/>
          <w:sz w:val="24"/>
          <w:szCs w:val="24"/>
        </w:rPr>
        <w:t xml:space="preserve">  </w:t>
      </w:r>
      <w:r w:rsidRPr="00572751">
        <w:rPr>
          <w:rFonts w:ascii="Times New Roman" w:hAnsi="Times New Roman"/>
          <w:sz w:val="24"/>
          <w:szCs w:val="24"/>
        </w:rPr>
        <w:t>开放课题严格按照科技档案管理制度进行管理，课题结束后相关研究档案及材料存放依托单位档案室。</w:t>
      </w:r>
    </w:p>
    <w:p w:rsidR="00A52799" w:rsidRPr="00572751" w:rsidRDefault="00A52799" w:rsidP="00A5279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52799" w:rsidRPr="00572751" w:rsidRDefault="00A52799" w:rsidP="00A5279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52799" w:rsidRPr="00572751" w:rsidRDefault="00A52799" w:rsidP="00A5279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52799" w:rsidRPr="003F34BA" w:rsidRDefault="00A52799" w:rsidP="00A52799"/>
    <w:p w:rsidR="00A45448" w:rsidRPr="00A52799" w:rsidRDefault="00A45448"/>
    <w:sectPr w:rsidR="00A45448" w:rsidRPr="00A52799" w:rsidSect="005F13DA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10" w:rsidRDefault="008E4C10" w:rsidP="00A52799">
      <w:r>
        <w:separator/>
      </w:r>
    </w:p>
  </w:endnote>
  <w:endnote w:type="continuationSeparator" w:id="1">
    <w:p w:rsidR="008E4C10" w:rsidRDefault="008E4C10" w:rsidP="00A5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4922"/>
      <w:docPartObj>
        <w:docPartGallery w:val="Page Numbers (Bottom of Page)"/>
        <w:docPartUnique/>
      </w:docPartObj>
    </w:sdtPr>
    <w:sdtContent>
      <w:p w:rsidR="005F13DA" w:rsidRDefault="00A30D06">
        <w:pPr>
          <w:pStyle w:val="a4"/>
          <w:jc w:val="center"/>
        </w:pPr>
        <w:r>
          <w:fldChar w:fldCharType="begin"/>
        </w:r>
        <w:r w:rsidR="00A45448">
          <w:instrText xml:space="preserve"> PAGE   \* MERGEFORMAT </w:instrText>
        </w:r>
        <w:r>
          <w:fldChar w:fldCharType="separate"/>
        </w:r>
        <w:r w:rsidR="006E03E4" w:rsidRPr="006E03E4">
          <w:rPr>
            <w:noProof/>
            <w:lang w:val="zh-CN"/>
          </w:rPr>
          <w:t>1</w:t>
        </w:r>
        <w:r>
          <w:fldChar w:fldCharType="end"/>
        </w:r>
      </w:p>
    </w:sdtContent>
  </w:sdt>
  <w:p w:rsidR="005F13DA" w:rsidRDefault="008E4C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10" w:rsidRDefault="008E4C10" w:rsidP="00A52799">
      <w:r>
        <w:separator/>
      </w:r>
    </w:p>
  </w:footnote>
  <w:footnote w:type="continuationSeparator" w:id="1">
    <w:p w:rsidR="008E4C10" w:rsidRDefault="008E4C10" w:rsidP="00A52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799"/>
    <w:rsid w:val="00237C41"/>
    <w:rsid w:val="004321AE"/>
    <w:rsid w:val="006E03E4"/>
    <w:rsid w:val="008D328E"/>
    <w:rsid w:val="008E4C10"/>
    <w:rsid w:val="00A30D06"/>
    <w:rsid w:val="00A45448"/>
    <w:rsid w:val="00A52799"/>
    <w:rsid w:val="00DB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799"/>
    <w:rPr>
      <w:sz w:val="18"/>
      <w:szCs w:val="18"/>
    </w:rPr>
  </w:style>
  <w:style w:type="paragraph" w:styleId="a4">
    <w:name w:val="footer"/>
    <w:basedOn w:val="a"/>
    <w:link w:val="Char0"/>
    <w:unhideWhenUsed/>
    <w:rsid w:val="00A52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蔡雪梅</dc:creator>
  <cp:keywords/>
  <dc:description/>
  <cp:lastModifiedBy>蔡雪梅</cp:lastModifiedBy>
  <cp:revision>5</cp:revision>
  <dcterms:created xsi:type="dcterms:W3CDTF">2013-05-30T03:17:00Z</dcterms:created>
  <dcterms:modified xsi:type="dcterms:W3CDTF">2013-06-05T02:00:00Z</dcterms:modified>
</cp:coreProperties>
</file>